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W w:w="144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00"/>
        <w:gridCol w:w="1700"/>
        <w:gridCol w:w="1920"/>
        <w:gridCol w:w="1900"/>
        <w:gridCol w:w="1180"/>
        <w:gridCol w:w="5260"/>
        <w:gridCol w:w="720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442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2020年度公开招聘计划表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具体用人单位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岗位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学历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岗位要求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需求人数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Tahoma"/>
                <w:color w:val="000000"/>
              </w:rPr>
            </w:pPr>
            <w:r>
              <w:rPr>
                <w:rFonts w:hint="eastAsia" w:ascii="黑体" w:hAnsi="黑体" w:eastAsia="黑体" w:cs="Tahoma"/>
                <w:color w:val="00000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4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江苏煤炭地质勘探二队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钻井（钻探）岗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钻探、地质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中专及以上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1.能熟练操作ZJ30/40钻机；熟悉钻井项目流程；2.可指导项目技术人员完成数据采集和资料归档；3.具备相关专业软件和图纸读写能力；4.具有钻探高级工/中级及以上岗位资格或相关工作经验5年以上；5.有较强的沟通能力，能适应野外工作需要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项目工程所在地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6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设备维护技术岗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机械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中专及以上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1.可胜任球磨机、破碎机的使用和维护；2.能运用设备械原理，钻研业务、做到独立完成项目生产机械装配与积极优化；3.吃苦耐劳、责任心强，能够严格遵守安全生产规章、服从施工管理分配，具备良好专业素养；4.具有五年以上机械设备维修经验，具有较强的沟通能力，能适应野外工作需要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项目工程所在地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江苏煤炭地质勘探三队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技术管理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有相关管理、施工经验者，优先录取。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江苏煤炭地质物测队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测量技术负责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摄影与遥感测量专业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具有高级工程师以上职称、注册测绘工程师，有较强的技术能力，工作经验丰富。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GIS技术研发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GIS专业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具有高级工程师以上职称、注册测绘工程师，有较强的技术能力，工作经验丰富。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规划项目负责人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城乡/土地/国土空间规划专业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具有高级工程师以上职称、注册测绘工程师，有较强的技术能力，工作经验丰富。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工程勘察项目负责人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岩土工程专业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具有高级工程师以上职称，有较强的技术能力，工作经验丰富。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城市地质项目负责人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地质工程（勘查工程方向）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具有高级工程师以上职称，有较强的技术能力，工作经验丰富。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江苏金石稀土有限公司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副总会计师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会计相关专业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负责财务管理、资金筹措与运用；负责成本管理工作；负责资金管理与资本运营等。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江苏沛县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江苏远方动力科技有限公司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研发工程师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机械设计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负责新产品的研发设计；工作认真负责，具有较强的沟通能力。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中煤长江建设发展（江苏）有限公司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产业咨询</w:t>
            </w: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顾问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区域经济、产业经济、经济管理、城市规划等相关专业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硕士及以上学历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在行业内具有一定的知名度和影响力，能够就产业发展和专业技术领域前沿进行方向选择及发展趋势判断；负责公司战略、国家政策、行业趋势、标杆企业、市场动态、重点产业等专题研究；能够发现重大战略机遇，开展新业务探索，组织进行业务的商业模式分析论证，为战略目标提供决策支持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造价工程师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工程或工程经济类专业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具有一级注册造价工程师执业资格证书，10年以上相关工作经验，高级技术职称；参与公司项目经营管理，负责公司项目造价审核，吸收运用同行业关于工程造价的信息和先进的管理措施。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江苏长江地质勘查院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地质勘查项目经理（油气）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钻探工程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40周岁以下，具有多个大中型地质勘查项目的施工和管理经验，具备较高的油气和大口径深孔钻探技术水平，能够组织协调好工程实施。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项目工程所在地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江苏长江机械化基础工程有限公司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项目管理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土木工程、岩土工程等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负责施工项目的经营、技术、人员管理；3年以上相关经验。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项目工程所在地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市场开发人员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工程类，市政、交通专业优先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1.熟悉项目招投标、项目预决算，具备较为全面的项目管理能力；2.熟悉市政、公路等定额，有8年以上相关领域从业经验；3.在相关领域具备一定的市场开拓资源。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项目经理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土木工程、建筑工程等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能独立负责整个项目全过程管理及外部联系；3年以上地基基础项目管理经验。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项目工程所在地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岩土工程师/结构工程师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岩土工程、结构工程等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从事岩土勘察、岩土设计、岩土治理、科技研发的高端技术人才；5年以上相关工作经验。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江苏南京、镇江、徐州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3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江苏中煤长江生态环境科技有限公司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注册环保工程师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环保相关专业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sz w:val="20"/>
                <w:szCs w:val="20"/>
              </w:rPr>
              <w:t>1.持有注册环保工程师证书；2.环境保护治理工程设计文件编制；3.环境保护治理工程项目投标文件编制与工程预估算；4.环保工程专业施工项目管理；5.对企业和公共存在的环境问题提供技术指导与支持，检测环境规划方案；6.公司领导交办的其他工作事项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9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注册结构工程师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环保相关专业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333333"/>
                <w:sz w:val="20"/>
                <w:szCs w:val="20"/>
              </w:rPr>
              <w:t>1.持有注册结构工程师证书；2.负责勘查治理工作；3.负责勘查成果的评审与确定；4.参与工程项目投标工作，审查投标文件中施工方案和措施的落实；5.参加施工图设计的审核工作，对钢筋和硂的用量提出优化意见；6.参加图纸会审，审查施工组织设计，跟踪检查基础，主体工程定量参与解决施工中遇到的技术难题，对施工中出现的质量问题配合相关专业协调解决；7.以合同条款、技术规范、设计图纸为依据，进行项目结构工程施工进程中的全面技术控制；8.公司领导交办的其他工作事项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江苏南京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eastAsia="宋体" w:cs="Tahom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spacing w:after="0" w:line="0" w:lineRule="atLeast"/>
        <w:rPr>
          <w:sz w:val="10"/>
          <w:szCs w:val="10"/>
        </w:rPr>
      </w:pPr>
    </w:p>
    <w:sectPr>
      <w:pgSz w:w="16838" w:h="11906" w:orient="landscape"/>
      <w:pgMar w:top="1418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159D3"/>
    <w:rsid w:val="00080235"/>
    <w:rsid w:val="000B29B1"/>
    <w:rsid w:val="000D1615"/>
    <w:rsid w:val="000E09C9"/>
    <w:rsid w:val="0011570C"/>
    <w:rsid w:val="0014557A"/>
    <w:rsid w:val="001768FC"/>
    <w:rsid w:val="001919A5"/>
    <w:rsid w:val="001928BE"/>
    <w:rsid w:val="001A5C85"/>
    <w:rsid w:val="001C3709"/>
    <w:rsid w:val="00211111"/>
    <w:rsid w:val="00253DBF"/>
    <w:rsid w:val="002B3DCF"/>
    <w:rsid w:val="003038BC"/>
    <w:rsid w:val="00323B43"/>
    <w:rsid w:val="00367292"/>
    <w:rsid w:val="00373155"/>
    <w:rsid w:val="003957D9"/>
    <w:rsid w:val="003D37D8"/>
    <w:rsid w:val="00401F81"/>
    <w:rsid w:val="00420D49"/>
    <w:rsid w:val="00425EDF"/>
    <w:rsid w:val="00426133"/>
    <w:rsid w:val="00435016"/>
    <w:rsid w:val="004358AB"/>
    <w:rsid w:val="004408F0"/>
    <w:rsid w:val="0044572A"/>
    <w:rsid w:val="0045661E"/>
    <w:rsid w:val="004C4271"/>
    <w:rsid w:val="004E7F2B"/>
    <w:rsid w:val="0050445C"/>
    <w:rsid w:val="00541DAF"/>
    <w:rsid w:val="005B304B"/>
    <w:rsid w:val="005F1DCC"/>
    <w:rsid w:val="00607724"/>
    <w:rsid w:val="00635F6C"/>
    <w:rsid w:val="00644474"/>
    <w:rsid w:val="00670938"/>
    <w:rsid w:val="006C0420"/>
    <w:rsid w:val="00704907"/>
    <w:rsid w:val="0071385B"/>
    <w:rsid w:val="007332D0"/>
    <w:rsid w:val="007501CA"/>
    <w:rsid w:val="007809ED"/>
    <w:rsid w:val="00806E32"/>
    <w:rsid w:val="0086529E"/>
    <w:rsid w:val="00890F90"/>
    <w:rsid w:val="00891375"/>
    <w:rsid w:val="008B0A36"/>
    <w:rsid w:val="008B7726"/>
    <w:rsid w:val="008D57A8"/>
    <w:rsid w:val="0091256F"/>
    <w:rsid w:val="009425E8"/>
    <w:rsid w:val="0094707B"/>
    <w:rsid w:val="00960A8C"/>
    <w:rsid w:val="00962D30"/>
    <w:rsid w:val="00987FCA"/>
    <w:rsid w:val="009C23D9"/>
    <w:rsid w:val="00AB0739"/>
    <w:rsid w:val="00AD3920"/>
    <w:rsid w:val="00B7650F"/>
    <w:rsid w:val="00B76554"/>
    <w:rsid w:val="00BE4F17"/>
    <w:rsid w:val="00C01487"/>
    <w:rsid w:val="00C30630"/>
    <w:rsid w:val="00C47F3C"/>
    <w:rsid w:val="00C56DB5"/>
    <w:rsid w:val="00D15451"/>
    <w:rsid w:val="00D31D50"/>
    <w:rsid w:val="00D337BD"/>
    <w:rsid w:val="00D74748"/>
    <w:rsid w:val="00DF4252"/>
    <w:rsid w:val="00E0119B"/>
    <w:rsid w:val="00E14959"/>
    <w:rsid w:val="00E5615D"/>
    <w:rsid w:val="00E826D8"/>
    <w:rsid w:val="00EE2C0C"/>
    <w:rsid w:val="00F00931"/>
    <w:rsid w:val="00FC18B9"/>
    <w:rsid w:val="00FE3776"/>
    <w:rsid w:val="721204D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pPr>
      <w:spacing w:after="0" w:line="240" w:lineRule="auto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apple-converted-space"/>
    <w:basedOn w:val="7"/>
    <w:uiPriority w:val="0"/>
    <w:rPr/>
  </w:style>
  <w:style w:type="character" w:customStyle="1" w:styleId="12">
    <w:name w:val="HTML 预设格式 字符"/>
    <w:basedOn w:val="7"/>
    <w:link w:val="5"/>
    <w:semiHidden/>
    <w:uiPriority w:val="99"/>
    <w:rPr>
      <w:rFonts w:ascii="宋体" w:hAnsi="宋体" w:eastAsia="宋体" w:cs="宋体"/>
      <w:sz w:val="24"/>
      <w:szCs w:val="24"/>
    </w:rPr>
  </w:style>
  <w:style w:type="character" w:customStyle="1" w:styleId="13">
    <w:name w:val="页眉 字符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4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5">
    <w:name w:val="日期 字符"/>
    <w:basedOn w:val="7"/>
    <w:link w:val="2"/>
    <w:semiHidden/>
    <w:uiPriority w:val="99"/>
    <w:rPr>
      <w:rFonts w:ascii="Tahoma" w:hAnsi="Tahoma"/>
    </w:rPr>
  </w:style>
  <w:style w:type="character" w:customStyle="1" w:styleId="16">
    <w:name w:val="Unresolved Mention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538</Words>
  <Characters>3070</Characters>
  <Lines>25</Lines>
  <Paragraphs>7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纪超文</cp:lastModifiedBy>
  <dcterms:modified xsi:type="dcterms:W3CDTF">2020-03-27T08:53:56Z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